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2E" w:rsidRPr="00836AB6" w:rsidRDefault="008A668A" w:rsidP="00836AB6">
      <w:pPr>
        <w:spacing w:after="0"/>
        <w:jc w:val="right"/>
        <w:rPr>
          <w:b/>
        </w:rPr>
      </w:pPr>
      <w:r w:rsidRPr="00836AB6">
        <w:rPr>
          <w:b/>
        </w:rPr>
        <w:t xml:space="preserve">Рабочая группа по разработке </w:t>
      </w:r>
    </w:p>
    <w:p w:rsidR="008A668A" w:rsidRPr="00836AB6" w:rsidRDefault="008A668A" w:rsidP="00836AB6">
      <w:pPr>
        <w:spacing w:after="0"/>
        <w:jc w:val="right"/>
        <w:rPr>
          <w:b/>
        </w:rPr>
      </w:pPr>
      <w:r w:rsidRPr="00836AB6">
        <w:rPr>
          <w:b/>
        </w:rPr>
        <w:t>законопроекта о внесении</w:t>
      </w:r>
      <w:r w:rsidR="00972E7C" w:rsidRPr="00836AB6">
        <w:rPr>
          <w:b/>
        </w:rPr>
        <w:t xml:space="preserve"> </w:t>
      </w:r>
      <w:r w:rsidRPr="00836AB6">
        <w:rPr>
          <w:b/>
        </w:rPr>
        <w:t>поправок</w:t>
      </w:r>
    </w:p>
    <w:p w:rsidR="009F3A36" w:rsidRPr="00836AB6" w:rsidRDefault="00CF2B97" w:rsidP="00836AB6">
      <w:pPr>
        <w:spacing w:after="0"/>
        <w:jc w:val="right"/>
        <w:rPr>
          <w:b/>
        </w:rPr>
      </w:pPr>
      <w:r w:rsidRPr="00836AB6">
        <w:rPr>
          <w:b/>
        </w:rPr>
        <w:t xml:space="preserve">в </w:t>
      </w:r>
      <w:r w:rsidR="00C51B16" w:rsidRPr="00836AB6">
        <w:rPr>
          <w:b/>
        </w:rPr>
        <w:t xml:space="preserve">Закон </w:t>
      </w:r>
      <w:r w:rsidR="009F3A36" w:rsidRPr="00836AB6">
        <w:rPr>
          <w:b/>
        </w:rPr>
        <w:t xml:space="preserve">Республики Казахстан </w:t>
      </w:r>
    </w:p>
    <w:p w:rsidR="009F3A36" w:rsidRPr="00836AB6" w:rsidRDefault="009F3A36" w:rsidP="00836AB6">
      <w:pPr>
        <w:spacing w:after="0"/>
        <w:jc w:val="right"/>
        <w:rPr>
          <w:b/>
        </w:rPr>
      </w:pPr>
      <w:r w:rsidRPr="00836AB6">
        <w:rPr>
          <w:b/>
        </w:rPr>
        <w:t>«О физической культуре и спорте»</w:t>
      </w:r>
    </w:p>
    <w:p w:rsidR="00CF2B97" w:rsidRPr="00B6511B" w:rsidRDefault="00CF2B97" w:rsidP="00836AB6">
      <w:pPr>
        <w:spacing w:after="0"/>
      </w:pPr>
    </w:p>
    <w:p w:rsidR="00CF2B97" w:rsidRPr="00836AB6" w:rsidRDefault="00CF2B97" w:rsidP="00836AB6">
      <w:pPr>
        <w:spacing w:after="0"/>
        <w:rPr>
          <w:i/>
        </w:rPr>
      </w:pPr>
      <w:r w:rsidRPr="00836AB6">
        <w:rPr>
          <w:i/>
        </w:rPr>
        <w:t xml:space="preserve">Относительно предложений и рекомендаций </w:t>
      </w:r>
    </w:p>
    <w:p w:rsidR="00CF2B97" w:rsidRPr="00836AB6" w:rsidRDefault="00CF2B97" w:rsidP="00836AB6">
      <w:pPr>
        <w:spacing w:after="0"/>
        <w:rPr>
          <w:i/>
        </w:rPr>
      </w:pPr>
      <w:r w:rsidRPr="00836AB6">
        <w:rPr>
          <w:i/>
        </w:rPr>
        <w:t>в закон</w:t>
      </w:r>
      <w:r w:rsidR="004B6881" w:rsidRPr="00836AB6">
        <w:rPr>
          <w:i/>
        </w:rPr>
        <w:t>о</w:t>
      </w:r>
      <w:r w:rsidR="001A1871" w:rsidRPr="00836AB6">
        <w:rPr>
          <w:i/>
        </w:rPr>
        <w:t>проект</w:t>
      </w:r>
    </w:p>
    <w:p w:rsidR="00CF2B97" w:rsidRPr="00B6511B" w:rsidRDefault="00CF2B97" w:rsidP="00836AB6">
      <w:pPr>
        <w:spacing w:after="0"/>
      </w:pPr>
    </w:p>
    <w:p w:rsidR="00CF2B97" w:rsidRPr="00B6511B" w:rsidRDefault="00CF2B97" w:rsidP="00836AB6">
      <w:pPr>
        <w:ind w:firstLine="567"/>
      </w:pPr>
      <w:r w:rsidRPr="00B6511B">
        <w:t>Общественное объединение «Казахстанская Федерация профес</w:t>
      </w:r>
      <w:r w:rsidR="004B6881" w:rsidRPr="00B6511B">
        <w:t>с</w:t>
      </w:r>
      <w:r w:rsidRPr="00B6511B">
        <w:t>ионального бокса» (далее – Федерация) настоящим выражает рабочей группе по разработке закон</w:t>
      </w:r>
      <w:r w:rsidR="004B6881" w:rsidRPr="00B6511B">
        <w:t>о</w:t>
      </w:r>
      <w:r w:rsidRPr="00B6511B">
        <w:t xml:space="preserve">проекта о внесении изменений и дополнений в действующий закон Республики Казахстан </w:t>
      </w:r>
      <w:r w:rsidR="00E57214" w:rsidRPr="00B6511B">
        <w:t xml:space="preserve">«О физической культуре и спорте» от 3 июля 2014 года </w:t>
      </w:r>
      <w:r w:rsidR="00341B0D" w:rsidRPr="00B6511B">
        <w:t xml:space="preserve">(далее – Закон) </w:t>
      </w:r>
      <w:proofErr w:type="spellStart"/>
      <w:r w:rsidR="00341B0D" w:rsidRPr="00B6511B">
        <w:t>свое</w:t>
      </w:r>
      <w:proofErr w:type="spellEnd"/>
      <w:r w:rsidR="00341B0D" w:rsidRPr="00B6511B">
        <w:t xml:space="preserve"> уважение и признательность за приглашение принять участие в работе рабочей группы. </w:t>
      </w:r>
    </w:p>
    <w:p w:rsidR="009E1189" w:rsidRPr="00B6511B" w:rsidRDefault="00341B0D" w:rsidP="00836AB6">
      <w:pPr>
        <w:ind w:firstLine="567"/>
      </w:pPr>
      <w:r w:rsidRPr="00B6511B">
        <w:t xml:space="preserve">Федерация, являясь ассоциированным членом всемирных </w:t>
      </w:r>
      <w:proofErr w:type="spellStart"/>
      <w:r w:rsidRPr="00B6511B">
        <w:t>боксерских</w:t>
      </w:r>
      <w:proofErr w:type="spellEnd"/>
      <w:r w:rsidRPr="00B6511B">
        <w:t xml:space="preserve"> органи</w:t>
      </w:r>
      <w:r w:rsidR="009E1189" w:rsidRPr="00B6511B">
        <w:t>заций</w:t>
      </w:r>
      <w:r w:rsidRPr="00B6511B">
        <w:t xml:space="preserve">, имеет значительный опыт </w:t>
      </w:r>
      <w:r w:rsidR="009E1189" w:rsidRPr="00B6511B">
        <w:t xml:space="preserve">работы в сфере профессионального бокса. С </w:t>
      </w:r>
      <w:proofErr w:type="spellStart"/>
      <w:r w:rsidR="009E1189" w:rsidRPr="00B6511B">
        <w:t>учетом</w:t>
      </w:r>
      <w:proofErr w:type="spellEnd"/>
      <w:r w:rsidR="009E1189" w:rsidRPr="00B6511B">
        <w:t xml:space="preserve"> этого фактора, а также широк</w:t>
      </w:r>
      <w:r w:rsidR="004B6881" w:rsidRPr="00B6511B">
        <w:t>ой</w:t>
      </w:r>
      <w:r w:rsidR="009E1189" w:rsidRPr="00B6511B">
        <w:t xml:space="preserve"> популярност</w:t>
      </w:r>
      <w:r w:rsidR="004B6881" w:rsidRPr="00B6511B">
        <w:t>и</w:t>
      </w:r>
      <w:r w:rsidR="009E1189" w:rsidRPr="00B6511B">
        <w:t xml:space="preserve"> этого </w:t>
      </w:r>
      <w:r w:rsidR="004B6881" w:rsidRPr="00B6511B">
        <w:t>в</w:t>
      </w:r>
      <w:r w:rsidR="009E1189" w:rsidRPr="00B6511B">
        <w:t>ида спорта</w:t>
      </w:r>
      <w:r w:rsidR="00917146">
        <w:t>,</w:t>
      </w:r>
      <w:r w:rsidR="009E1189" w:rsidRPr="00B6511B">
        <w:t xml:space="preserve"> и профессионального бокса в частности в нашей стране, Федерация хотела бы, чтобы принимаемые в Закон поправки учитывали реалии современного профессионального бокса и его особенности.</w:t>
      </w:r>
    </w:p>
    <w:p w:rsidR="009E1189" w:rsidRPr="00B6511B" w:rsidRDefault="009E1189" w:rsidP="00836AB6">
      <w:pPr>
        <w:ind w:firstLine="567"/>
      </w:pPr>
      <w:r w:rsidRPr="00B6511B">
        <w:t>В этой связи Федерация предлагает следующие предложения и рекомендации</w:t>
      </w:r>
      <w:r w:rsidR="00D97522" w:rsidRPr="00B6511B">
        <w:t xml:space="preserve"> в Закон, а также иные законодательные акты Республики Казахстан</w:t>
      </w:r>
      <w:r w:rsidRPr="00B6511B">
        <w:t>.</w:t>
      </w:r>
    </w:p>
    <w:p w:rsidR="0073491D" w:rsidRPr="00B6511B" w:rsidRDefault="009E1189" w:rsidP="00836AB6">
      <w:pPr>
        <w:pStyle w:val="a9"/>
        <w:numPr>
          <w:ilvl w:val="0"/>
          <w:numId w:val="2"/>
        </w:numPr>
        <w:ind w:left="1134" w:hanging="567"/>
        <w:contextualSpacing w:val="0"/>
      </w:pPr>
      <w:r w:rsidRPr="00B6511B">
        <w:t xml:space="preserve">Наложение законодательного запрета на нелегальные виды спорта. </w:t>
      </w:r>
    </w:p>
    <w:p w:rsidR="00341B0D" w:rsidRPr="00B6511B" w:rsidRDefault="0073491D" w:rsidP="00836AB6">
      <w:pPr>
        <w:pStyle w:val="a9"/>
        <w:numPr>
          <w:ilvl w:val="0"/>
          <w:numId w:val="2"/>
        </w:numPr>
        <w:ind w:left="1134" w:hanging="567"/>
        <w:contextualSpacing w:val="0"/>
      </w:pPr>
      <w:r w:rsidRPr="00B6511B">
        <w:t xml:space="preserve">Наложение законодательного запрета на участие в спортивных соревнованиях по прикладным видам спорта детей </w:t>
      </w:r>
      <w:r w:rsidR="007670F4" w:rsidRPr="00B6511B">
        <w:t>до достижения</w:t>
      </w:r>
      <w:r w:rsidR="00401E79" w:rsidRPr="00B6511B">
        <w:t xml:space="preserve"> ими</w:t>
      </w:r>
      <w:r w:rsidR="007E4648" w:rsidRPr="00B6511B">
        <w:t xml:space="preserve"> </w:t>
      </w:r>
      <w:r w:rsidRPr="00B6511B">
        <w:t>12 (двен</w:t>
      </w:r>
      <w:r w:rsidR="007670F4" w:rsidRPr="00B6511B">
        <w:t>а</w:t>
      </w:r>
      <w:r w:rsidRPr="00B6511B">
        <w:t>дцати) лет</w:t>
      </w:r>
      <w:r w:rsidR="007670F4" w:rsidRPr="00B6511B">
        <w:t>него возраста</w:t>
      </w:r>
      <w:r w:rsidRPr="00B6511B">
        <w:t>.</w:t>
      </w:r>
    </w:p>
    <w:p w:rsidR="002B6CE0" w:rsidRPr="00B6511B" w:rsidRDefault="002B6CE0" w:rsidP="00836AB6">
      <w:pPr>
        <w:pStyle w:val="a9"/>
        <w:numPr>
          <w:ilvl w:val="0"/>
          <w:numId w:val="2"/>
        </w:numPr>
        <w:ind w:left="1134" w:hanging="567"/>
        <w:contextualSpacing w:val="0"/>
      </w:pPr>
      <w:r w:rsidRPr="00B6511B">
        <w:t>Признать в Республике Казахстан уполномоченной организацией в сфере профессионального спорта</w:t>
      </w:r>
      <w:r w:rsidR="00022B6E" w:rsidRPr="00B6511B">
        <w:t xml:space="preserve"> (далее </w:t>
      </w:r>
      <w:r w:rsidR="007E4648" w:rsidRPr="00B6511B">
        <w:t>–</w:t>
      </w:r>
      <w:r w:rsidR="00022B6E" w:rsidRPr="00B6511B">
        <w:t xml:space="preserve"> Регулятор)</w:t>
      </w:r>
      <w:r w:rsidRPr="00B6511B">
        <w:t xml:space="preserve"> </w:t>
      </w:r>
      <w:r w:rsidR="007E4648" w:rsidRPr="00B6511B">
        <w:t>федерацию</w:t>
      </w:r>
      <w:r w:rsidRPr="00B6511B">
        <w:t>, имеющ</w:t>
      </w:r>
      <w:r w:rsidR="007E4648" w:rsidRPr="00B6511B">
        <w:t>ую</w:t>
      </w:r>
      <w:r w:rsidRPr="00B6511B">
        <w:t xml:space="preserve"> ассоциированное членство в международной организации соответствующего вида профессионального спорта. </w:t>
      </w:r>
    </w:p>
    <w:p w:rsidR="00022B6E" w:rsidRPr="00813A01" w:rsidRDefault="002B6CE0" w:rsidP="00836AB6">
      <w:pPr>
        <w:pStyle w:val="a9"/>
        <w:numPr>
          <w:ilvl w:val="0"/>
          <w:numId w:val="2"/>
        </w:numPr>
        <w:ind w:left="1134" w:hanging="567"/>
        <w:contextualSpacing w:val="0"/>
      </w:pPr>
      <w:r w:rsidRPr="00813A01">
        <w:t xml:space="preserve">Признать </w:t>
      </w:r>
      <w:r w:rsidR="00022B6E" w:rsidRPr="00813A01">
        <w:t xml:space="preserve">исключительной </w:t>
      </w:r>
      <w:r w:rsidRPr="00813A01">
        <w:t xml:space="preserve">компетенцией </w:t>
      </w:r>
      <w:r w:rsidR="00022B6E" w:rsidRPr="00813A01">
        <w:t>Регулятора осуществление следующих полномочий:</w:t>
      </w:r>
    </w:p>
    <w:p w:rsidR="00022B6E" w:rsidRPr="00B6511B" w:rsidRDefault="00022B6E" w:rsidP="00836AB6">
      <w:pPr>
        <w:pStyle w:val="a9"/>
        <w:numPr>
          <w:ilvl w:val="0"/>
          <w:numId w:val="3"/>
        </w:numPr>
        <w:ind w:left="1701" w:hanging="567"/>
        <w:contextualSpacing w:val="0"/>
      </w:pPr>
      <w:r w:rsidRPr="00B6511B">
        <w:t>лицензирование;</w:t>
      </w:r>
    </w:p>
    <w:p w:rsidR="003D4673" w:rsidRPr="00B6511B" w:rsidRDefault="00022B6E" w:rsidP="00836AB6">
      <w:pPr>
        <w:pStyle w:val="a9"/>
        <w:numPr>
          <w:ilvl w:val="0"/>
          <w:numId w:val="3"/>
        </w:numPr>
        <w:ind w:left="1701" w:hanging="567"/>
        <w:contextualSpacing w:val="0"/>
      </w:pPr>
      <w:r w:rsidRPr="00B6511B">
        <w:t>сертификация спортивных объектов и оборудования, сп</w:t>
      </w:r>
      <w:r w:rsidR="003D4673" w:rsidRPr="00B6511B">
        <w:t xml:space="preserve">ортивной экипировки, медико-диагностических </w:t>
      </w:r>
      <w:r w:rsidR="00972E7C">
        <w:t>учреждений</w:t>
      </w:r>
      <w:r w:rsidR="007E4648" w:rsidRPr="00B6511B">
        <w:t xml:space="preserve"> </w:t>
      </w:r>
      <w:r w:rsidR="003D4673" w:rsidRPr="00B6511B">
        <w:t>в сфере спортивной медицины.</w:t>
      </w:r>
    </w:p>
    <w:p w:rsidR="00401E79" w:rsidRPr="00B6511B" w:rsidRDefault="00401E79" w:rsidP="00836AB6">
      <w:pPr>
        <w:pStyle w:val="a9"/>
        <w:numPr>
          <w:ilvl w:val="0"/>
          <w:numId w:val="2"/>
        </w:numPr>
        <w:ind w:left="1134" w:hanging="567"/>
        <w:contextualSpacing w:val="0"/>
      </w:pPr>
      <w:r w:rsidRPr="00B6511B">
        <w:lastRenderedPageBreak/>
        <w:t xml:space="preserve">По прикладным видам спорта ответственность за ущерб, </w:t>
      </w:r>
      <w:proofErr w:type="spellStart"/>
      <w:r w:rsidRPr="00B6511B">
        <w:t>причиненный</w:t>
      </w:r>
      <w:proofErr w:type="spellEnd"/>
      <w:r w:rsidRPr="00B6511B">
        <w:t xml:space="preserve"> здоровью профессионального </w:t>
      </w:r>
      <w:r w:rsidR="007E4648" w:rsidRPr="00B6511B">
        <w:t>спортсмена,</w:t>
      </w:r>
      <w:r w:rsidRPr="00B6511B">
        <w:t xml:space="preserve"> определяется соответствующими комиссиями федерации профессионального вида спорта.</w:t>
      </w:r>
    </w:p>
    <w:p w:rsidR="003D4673" w:rsidRPr="00B6511B" w:rsidRDefault="003D4673" w:rsidP="00836AB6">
      <w:pPr>
        <w:pStyle w:val="a9"/>
        <w:numPr>
          <w:ilvl w:val="0"/>
          <w:numId w:val="2"/>
        </w:numPr>
        <w:ind w:left="1134" w:hanging="567"/>
        <w:contextualSpacing w:val="0"/>
      </w:pPr>
      <w:r w:rsidRPr="00B6511B">
        <w:t xml:space="preserve">Признать страхование профессиональных спортсменов обязательным видом страхования в Республике Казахстан. </w:t>
      </w:r>
    </w:p>
    <w:p w:rsidR="00401E79" w:rsidRPr="00B6511B" w:rsidRDefault="00401E79" w:rsidP="00836AB6">
      <w:pPr>
        <w:pStyle w:val="a9"/>
        <w:numPr>
          <w:ilvl w:val="0"/>
          <w:numId w:val="2"/>
        </w:numPr>
        <w:ind w:left="1134" w:hanging="567"/>
        <w:contextualSpacing w:val="0"/>
      </w:pPr>
      <w:r w:rsidRPr="00B6511B">
        <w:t xml:space="preserve">Признать профессионального спортсмена налогоплательщиком с внесением соответствующих поправок в действующее налоговое законодательство Республики Казахстан. </w:t>
      </w:r>
    </w:p>
    <w:p w:rsidR="007E4648" w:rsidRPr="00836AB6" w:rsidRDefault="001175CE" w:rsidP="00836AB6">
      <w:pPr>
        <w:pStyle w:val="a9"/>
        <w:numPr>
          <w:ilvl w:val="0"/>
          <w:numId w:val="2"/>
        </w:numPr>
        <w:ind w:left="1134" w:hanging="567"/>
        <w:contextualSpacing w:val="0"/>
        <w:rPr>
          <w:shd w:val="clear" w:color="auto" w:fill="FFFFFF"/>
        </w:rPr>
      </w:pPr>
      <w:r w:rsidRPr="00836AB6">
        <w:rPr>
          <w:shd w:val="clear" w:color="auto" w:fill="FFFFFF"/>
        </w:rPr>
        <w:t>Признать организаторов профессиональных спортивных соревновани</w:t>
      </w:r>
      <w:r w:rsidR="007E4648" w:rsidRPr="00836AB6">
        <w:rPr>
          <w:shd w:val="clear" w:color="auto" w:fill="FFFFFF"/>
        </w:rPr>
        <w:t>й</w:t>
      </w:r>
      <w:r w:rsidRPr="00836AB6">
        <w:rPr>
          <w:shd w:val="clear" w:color="auto" w:fill="FFFFFF"/>
        </w:rPr>
        <w:t xml:space="preserve"> и мероприяти</w:t>
      </w:r>
      <w:r w:rsidR="007E4648" w:rsidRPr="00836AB6">
        <w:rPr>
          <w:shd w:val="clear" w:color="auto" w:fill="FFFFFF"/>
        </w:rPr>
        <w:t>й</w:t>
      </w:r>
      <w:r w:rsidRPr="00836AB6">
        <w:rPr>
          <w:shd w:val="clear" w:color="auto" w:fill="FFFFFF"/>
        </w:rPr>
        <w:t xml:space="preserve"> (промоутеры) </w:t>
      </w:r>
      <w:r w:rsidR="00972E7C" w:rsidRPr="00836AB6">
        <w:rPr>
          <w:shd w:val="clear" w:color="auto" w:fill="FFFFFF"/>
        </w:rPr>
        <w:t>субъектами</w:t>
      </w:r>
      <w:r w:rsidRPr="00836AB6">
        <w:rPr>
          <w:shd w:val="clear" w:color="auto" w:fill="FFFFFF"/>
        </w:rPr>
        <w:t xml:space="preserve"> сфер</w:t>
      </w:r>
      <w:r w:rsidR="00972E7C" w:rsidRPr="00836AB6">
        <w:rPr>
          <w:shd w:val="clear" w:color="auto" w:fill="FFFFFF"/>
        </w:rPr>
        <w:t>ы</w:t>
      </w:r>
      <w:r w:rsidRPr="00836AB6">
        <w:rPr>
          <w:shd w:val="clear" w:color="auto" w:fill="FFFFFF"/>
        </w:rPr>
        <w:t xml:space="preserve"> предпринимательской коммерческой деятельности.</w:t>
      </w:r>
    </w:p>
    <w:p w:rsidR="00917146" w:rsidRPr="00917146" w:rsidRDefault="001175CE" w:rsidP="00836AB6">
      <w:pPr>
        <w:pStyle w:val="a9"/>
        <w:numPr>
          <w:ilvl w:val="0"/>
          <w:numId w:val="2"/>
        </w:numPr>
        <w:ind w:left="1134" w:hanging="567"/>
        <w:contextualSpacing w:val="0"/>
      </w:pPr>
      <w:r w:rsidRPr="00836AB6">
        <w:rPr>
          <w:shd w:val="clear" w:color="auto" w:fill="FFFFFF"/>
        </w:rPr>
        <w:t>Спонсоров профессиональных спортивных соревновани</w:t>
      </w:r>
      <w:r w:rsidR="007E4648" w:rsidRPr="00836AB6">
        <w:rPr>
          <w:shd w:val="clear" w:color="auto" w:fill="FFFFFF"/>
        </w:rPr>
        <w:t>й</w:t>
      </w:r>
      <w:r w:rsidRPr="00836AB6">
        <w:rPr>
          <w:shd w:val="clear" w:color="auto" w:fill="FFFFFF"/>
        </w:rPr>
        <w:t xml:space="preserve"> и мероприяти</w:t>
      </w:r>
      <w:r w:rsidR="007E4648" w:rsidRPr="00836AB6">
        <w:rPr>
          <w:shd w:val="clear" w:color="auto" w:fill="FFFFFF"/>
        </w:rPr>
        <w:t>й</w:t>
      </w:r>
      <w:r w:rsidRPr="00836AB6">
        <w:rPr>
          <w:shd w:val="clear" w:color="auto" w:fill="FFFFFF"/>
        </w:rPr>
        <w:t xml:space="preserve"> признать рекламодателями,</w:t>
      </w:r>
      <w:r w:rsidR="004B6881" w:rsidRPr="00836AB6">
        <w:rPr>
          <w:shd w:val="clear" w:color="auto" w:fill="FFFFFF"/>
        </w:rPr>
        <w:t xml:space="preserve"> </w:t>
      </w:r>
      <w:r w:rsidR="007E4648" w:rsidRPr="00836AB6">
        <w:rPr>
          <w:shd w:val="clear" w:color="auto" w:fill="FFFFFF"/>
        </w:rPr>
        <w:t>расходы на</w:t>
      </w:r>
      <w:r w:rsidRPr="00836AB6">
        <w:rPr>
          <w:shd w:val="clear" w:color="auto" w:fill="FFFFFF"/>
        </w:rPr>
        <w:t xml:space="preserve"> рекламу продук</w:t>
      </w:r>
      <w:r w:rsidR="004B6881" w:rsidRPr="00836AB6">
        <w:rPr>
          <w:shd w:val="clear" w:color="auto" w:fill="FFFFFF"/>
        </w:rPr>
        <w:t xml:space="preserve">ции (бренда) признать расходами, </w:t>
      </w:r>
      <w:r w:rsidRPr="00836AB6">
        <w:rPr>
          <w:shd w:val="clear" w:color="auto" w:fill="FFFFFF"/>
        </w:rPr>
        <w:t>которые относятся на вычеты в соответствии с Налоговым Кодексом Республики Казахстан с внесением соответствующих поправок в действующее налоговое законодательство Республики Казахстан.</w:t>
      </w:r>
      <w:r w:rsidR="007E4648" w:rsidRPr="00836AB6">
        <w:rPr>
          <w:shd w:val="clear" w:color="auto" w:fill="FFFFFF"/>
        </w:rPr>
        <w:t xml:space="preserve"> </w:t>
      </w:r>
    </w:p>
    <w:p w:rsidR="00644240" w:rsidRPr="00B6511B" w:rsidRDefault="001175CE" w:rsidP="00836AB6">
      <w:pPr>
        <w:pStyle w:val="a9"/>
        <w:numPr>
          <w:ilvl w:val="0"/>
          <w:numId w:val="2"/>
        </w:numPr>
        <w:ind w:left="1134" w:hanging="567"/>
        <w:contextualSpacing w:val="0"/>
      </w:pPr>
      <w:bookmarkStart w:id="0" w:name="_GoBack"/>
      <w:bookmarkEnd w:id="0"/>
      <w:r w:rsidRPr="00836AB6">
        <w:rPr>
          <w:shd w:val="clear" w:color="auto" w:fill="FFFFFF"/>
        </w:rPr>
        <w:t>Признать профессионального спортсмена ремесленник</w:t>
      </w:r>
      <w:r w:rsidR="00A70FA3" w:rsidRPr="00836AB6">
        <w:rPr>
          <w:shd w:val="clear" w:color="auto" w:fill="FFFFFF"/>
        </w:rPr>
        <w:t>ом (</w:t>
      </w:r>
      <w:r w:rsidRPr="00836AB6">
        <w:rPr>
          <w:shd w:val="clear" w:color="auto" w:fill="FFFFFF"/>
        </w:rPr>
        <w:t>продукт</w:t>
      </w:r>
      <w:r w:rsidR="00A70FA3" w:rsidRPr="00836AB6">
        <w:rPr>
          <w:shd w:val="clear" w:color="auto" w:fill="FFFFFF"/>
        </w:rPr>
        <w:t>ом),</w:t>
      </w:r>
      <w:r w:rsidRPr="00836AB6">
        <w:rPr>
          <w:shd w:val="clear" w:color="auto" w:fill="FFFFFF"/>
        </w:rPr>
        <w:t xml:space="preserve"> и</w:t>
      </w:r>
      <w:r w:rsidR="00A70FA3" w:rsidRPr="00836AB6">
        <w:rPr>
          <w:shd w:val="clear" w:color="auto" w:fill="FFFFFF"/>
        </w:rPr>
        <w:t>меющим</w:t>
      </w:r>
      <w:r w:rsidR="007E4648" w:rsidRPr="00836AB6">
        <w:rPr>
          <w:shd w:val="clear" w:color="auto" w:fill="FFFFFF"/>
        </w:rPr>
        <w:t xml:space="preserve"> свою стоимость на рынке.</w:t>
      </w:r>
    </w:p>
    <w:p w:rsidR="00644240" w:rsidRPr="00B6511B" w:rsidRDefault="00644240" w:rsidP="00836AB6">
      <w:r w:rsidRPr="00B6511B">
        <w:t xml:space="preserve">Федерация выражает надежду, что рабочая группа примет во внимание указанные предложения и рекомендации. </w:t>
      </w:r>
    </w:p>
    <w:p w:rsidR="001175CE" w:rsidRPr="00B6511B" w:rsidRDefault="001175CE" w:rsidP="00836AB6"/>
    <w:p w:rsidR="001175CE" w:rsidRPr="00B6511B" w:rsidRDefault="001175CE" w:rsidP="00836AB6"/>
    <w:p w:rsidR="001175CE" w:rsidRPr="00B6511B" w:rsidRDefault="001175CE" w:rsidP="00836AB6"/>
    <w:p w:rsidR="00782E2E" w:rsidRPr="00B6511B" w:rsidRDefault="00782E2E" w:rsidP="00836AB6"/>
    <w:p w:rsidR="00782E2E" w:rsidRPr="00B6511B" w:rsidRDefault="006D4522" w:rsidP="00836AB6">
      <w:r>
        <w:t>С уважением,</w:t>
      </w:r>
    </w:p>
    <w:p w:rsidR="001D2A15" w:rsidRPr="0001462D" w:rsidRDefault="00782E2E" w:rsidP="00836AB6">
      <w:pPr>
        <w:rPr>
          <w:b/>
        </w:rPr>
      </w:pPr>
      <w:r w:rsidRPr="0001462D">
        <w:rPr>
          <w:b/>
        </w:rPr>
        <w:t>Генеральный секретарь</w:t>
      </w:r>
      <w:r w:rsidR="0001462D" w:rsidRPr="0001462D">
        <w:rPr>
          <w:b/>
        </w:rPr>
        <w:t xml:space="preserve"> Федерации</w:t>
      </w:r>
      <w:r w:rsidRPr="0001462D">
        <w:rPr>
          <w:b/>
        </w:rPr>
        <w:t xml:space="preserve">                               </w:t>
      </w:r>
      <w:r w:rsidR="001175CE" w:rsidRPr="0001462D">
        <w:rPr>
          <w:b/>
        </w:rPr>
        <w:t xml:space="preserve">        Манкенов Б.</w:t>
      </w:r>
      <w:r w:rsidR="002D5686" w:rsidRPr="0001462D">
        <w:rPr>
          <w:b/>
        </w:rPr>
        <w:t> </w:t>
      </w:r>
      <w:r w:rsidR="001175CE" w:rsidRPr="0001462D">
        <w:rPr>
          <w:b/>
        </w:rPr>
        <w:t>Т.</w:t>
      </w:r>
    </w:p>
    <w:sectPr w:rsidR="001D2A15" w:rsidRPr="0001462D" w:rsidSect="001828A5">
      <w:headerReference w:type="default" r:id="rId9"/>
      <w:footerReference w:type="default" r:id="rId10"/>
      <w:pgSz w:w="11906" w:h="16838"/>
      <w:pgMar w:top="1134" w:right="850" w:bottom="1134" w:left="1701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CB" w:rsidRDefault="006633CB" w:rsidP="00836AB6">
      <w:r>
        <w:separator/>
      </w:r>
    </w:p>
  </w:endnote>
  <w:endnote w:type="continuationSeparator" w:id="0">
    <w:p w:rsidR="006633CB" w:rsidRDefault="006633CB" w:rsidP="0083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A5" w:rsidRDefault="00782E2E" w:rsidP="00F80387">
    <w:pPr>
      <w:pStyle w:val="a5"/>
      <w:ind w:left="-1701"/>
      <w:jc w:val="center"/>
    </w:pPr>
    <w:r>
      <w:rPr>
        <w:noProof/>
        <w:lang w:eastAsia="ru-RU"/>
      </w:rPr>
      <w:drawing>
        <wp:inline distT="0" distB="0" distL="0" distR="0" wp14:anchorId="47078789" wp14:editId="06E7706F">
          <wp:extent cx="7562850" cy="857250"/>
          <wp:effectExtent l="0" t="0" r="0" b="0"/>
          <wp:docPr id="1" name="Рисунок 1" descr="фб шапк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б шапк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CB" w:rsidRDefault="006633CB" w:rsidP="00836AB6">
      <w:r>
        <w:separator/>
      </w:r>
    </w:p>
  </w:footnote>
  <w:footnote w:type="continuationSeparator" w:id="0">
    <w:p w:rsidR="006633CB" w:rsidRDefault="006633CB" w:rsidP="0083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A5" w:rsidRDefault="00782E2E" w:rsidP="00836AB6">
    <w:pPr>
      <w:pStyle w:val="a3"/>
      <w:ind w:left="-1701"/>
    </w:pPr>
    <w:r>
      <w:rPr>
        <w:noProof/>
        <w:lang w:eastAsia="ru-RU"/>
      </w:rPr>
      <w:drawing>
        <wp:inline distT="0" distB="0" distL="0" distR="0" wp14:anchorId="2E6CF015" wp14:editId="24431E63">
          <wp:extent cx="7591425" cy="1504950"/>
          <wp:effectExtent l="0" t="0" r="9525" b="0"/>
          <wp:docPr id="2" name="Рисунок 2" descr="фб 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б 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C73"/>
    <w:multiLevelType w:val="hybridMultilevel"/>
    <w:tmpl w:val="2124E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1E39B9"/>
    <w:multiLevelType w:val="hybridMultilevel"/>
    <w:tmpl w:val="AFBC5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06437"/>
    <w:multiLevelType w:val="hybridMultilevel"/>
    <w:tmpl w:val="2376CBC6"/>
    <w:lvl w:ilvl="0" w:tplc="AF4C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8A5"/>
    <w:rsid w:val="0001462D"/>
    <w:rsid w:val="00022B6E"/>
    <w:rsid w:val="000F35B5"/>
    <w:rsid w:val="001175CE"/>
    <w:rsid w:val="001828A5"/>
    <w:rsid w:val="001A1871"/>
    <w:rsid w:val="001D2A15"/>
    <w:rsid w:val="0023042D"/>
    <w:rsid w:val="002B6CE0"/>
    <w:rsid w:val="002D5686"/>
    <w:rsid w:val="00341B0D"/>
    <w:rsid w:val="003A7C77"/>
    <w:rsid w:val="003D4673"/>
    <w:rsid w:val="00401E79"/>
    <w:rsid w:val="004B6881"/>
    <w:rsid w:val="00532408"/>
    <w:rsid w:val="00592644"/>
    <w:rsid w:val="0064093A"/>
    <w:rsid w:val="00644240"/>
    <w:rsid w:val="006633CB"/>
    <w:rsid w:val="006A0ED3"/>
    <w:rsid w:val="006D4522"/>
    <w:rsid w:val="0073491D"/>
    <w:rsid w:val="00751FF7"/>
    <w:rsid w:val="007670F4"/>
    <w:rsid w:val="00782E2E"/>
    <w:rsid w:val="007E4648"/>
    <w:rsid w:val="00813A01"/>
    <w:rsid w:val="00836AB6"/>
    <w:rsid w:val="008653F3"/>
    <w:rsid w:val="00883009"/>
    <w:rsid w:val="008A668A"/>
    <w:rsid w:val="008C2CBE"/>
    <w:rsid w:val="00917146"/>
    <w:rsid w:val="00972E7C"/>
    <w:rsid w:val="0098309C"/>
    <w:rsid w:val="009E1189"/>
    <w:rsid w:val="009F3A36"/>
    <w:rsid w:val="00A70FA3"/>
    <w:rsid w:val="00B32EAF"/>
    <w:rsid w:val="00B6511B"/>
    <w:rsid w:val="00B86695"/>
    <w:rsid w:val="00BC6DA3"/>
    <w:rsid w:val="00C51B16"/>
    <w:rsid w:val="00C67B16"/>
    <w:rsid w:val="00CB5B13"/>
    <w:rsid w:val="00CF2B97"/>
    <w:rsid w:val="00D97522"/>
    <w:rsid w:val="00E57214"/>
    <w:rsid w:val="00EB430B"/>
    <w:rsid w:val="00F80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B6"/>
    <w:pPr>
      <w:spacing w:after="12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8A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828A5"/>
  </w:style>
  <w:style w:type="paragraph" w:styleId="a5">
    <w:name w:val="footer"/>
    <w:basedOn w:val="a"/>
    <w:link w:val="a6"/>
    <w:uiPriority w:val="99"/>
    <w:unhideWhenUsed/>
    <w:rsid w:val="001828A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828A5"/>
  </w:style>
  <w:style w:type="paragraph" w:styleId="a7">
    <w:name w:val="Balloon Text"/>
    <w:basedOn w:val="a"/>
    <w:link w:val="a8"/>
    <w:uiPriority w:val="99"/>
    <w:semiHidden/>
    <w:unhideWhenUsed/>
    <w:rsid w:val="001175C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9F6C-AC53-4B8A-9958-04F7C206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34</cp:revision>
  <dcterms:created xsi:type="dcterms:W3CDTF">2022-12-21T03:26:00Z</dcterms:created>
  <dcterms:modified xsi:type="dcterms:W3CDTF">2023-07-24T13:12:00Z</dcterms:modified>
</cp:coreProperties>
</file>